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35" w:rsidRDefault="00613635" w:rsidP="00613635">
      <w:pPr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</w:t>
      </w:r>
    </w:p>
    <w:p w:rsidR="00613635" w:rsidRDefault="00613635" w:rsidP="00613635">
      <w:pPr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第九届运动会篮球赛规程</w:t>
      </w:r>
    </w:p>
    <w:p w:rsidR="00613635" w:rsidRDefault="00613635" w:rsidP="00613635">
      <w:pPr>
        <w:pStyle w:val="ListParagraph"/>
        <w:spacing w:line="360" w:lineRule="auto"/>
        <w:ind w:firstLineChars="0" w:firstLine="0"/>
        <w:rPr>
          <w:rFonts w:ascii="黑体" w:eastAsia="黑体" w:hAnsi="仿宋" w:hint="eastAsia"/>
          <w:sz w:val="32"/>
          <w:szCs w:val="32"/>
        </w:rPr>
      </w:pPr>
    </w:p>
    <w:p w:rsidR="00613635" w:rsidRDefault="00613635" w:rsidP="00613635">
      <w:pPr>
        <w:pStyle w:val="ListParagraph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一、比赛地点与时间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地点；平原校区塑胶篮球场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时间：2015年10月19日—10月30日</w:t>
      </w:r>
    </w:p>
    <w:p w:rsidR="00613635" w:rsidRDefault="00613635" w:rsidP="00613635">
      <w:pPr>
        <w:pStyle w:val="ListParagraph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二、参加单位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以书院为单位报名，每单位限报男、女各一队。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三、参赛资格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我院正式注册的学生（经医生证明身体健康者），届时以学生证为准。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四、参加办法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每队限报队员12人，各队队员须如实填报报名表，一经报名，不得更改，否则，取消该队员比赛资格。若出现冒名顶替队员，一经查实，取消该队比赛成绩。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五、比赛办法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1.本次比赛采用单组循环制。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2.本次比赛采用国际篮联篮球比赛最新规则。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3.选取单组循环比赛积分前三名。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4.本次比赛采用每场4节制，每节10分钟。常规时间平分进行五分钟加时，平分进去第二加时以此类推。</w:t>
      </w:r>
    </w:p>
    <w:p w:rsidR="00613635" w:rsidRDefault="00613635" w:rsidP="00613635">
      <w:pPr>
        <w:spacing w:line="360" w:lineRule="auto"/>
        <w:ind w:firstLine="64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5.参赛各支队伍，在比赛开始十分中后若不到场，按弃权本局比赛处理。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六、比赛服装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统一服装，佩戴号码。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七、录取名次与记分办法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1.单组循环比赛积分前三名。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2.每队胜一场得2分，负一场得1分，弃权得0分。如积分相同，则按z值（总得分数／总失分数）计算，值大者名次靠前。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八、报名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1.各参赛队伍须将报名表于2015年10月12日上午报至体育部大球教研室马行老师处，逾期不报者，按不参加比赛处理。</w:t>
      </w:r>
    </w:p>
    <w:p w:rsidR="00613635" w:rsidRDefault="00613635" w:rsidP="00613635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2.在报名表填写时，请各队注明男、女队队长的联系方式，以便联系。</w:t>
      </w:r>
    </w:p>
    <w:p w:rsidR="00613635" w:rsidRDefault="00613635" w:rsidP="0061363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九、如有特殊情况造成比赛中断，比赛顺延，具体比赛时间另行通知。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83" w:rsidRDefault="00547F83" w:rsidP="00613635">
      <w:pPr>
        <w:spacing w:after="0"/>
      </w:pPr>
      <w:r>
        <w:separator/>
      </w:r>
    </w:p>
  </w:endnote>
  <w:endnote w:type="continuationSeparator" w:id="0">
    <w:p w:rsidR="00547F83" w:rsidRDefault="00547F83" w:rsidP="006136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83" w:rsidRDefault="00547F83" w:rsidP="00613635">
      <w:pPr>
        <w:spacing w:after="0"/>
      </w:pPr>
      <w:r>
        <w:separator/>
      </w:r>
    </w:p>
  </w:footnote>
  <w:footnote w:type="continuationSeparator" w:id="0">
    <w:p w:rsidR="00547F83" w:rsidRDefault="00547F83" w:rsidP="006136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323D"/>
    <w:rsid w:val="003D37D8"/>
    <w:rsid w:val="00426133"/>
    <w:rsid w:val="004358AB"/>
    <w:rsid w:val="00547F83"/>
    <w:rsid w:val="0061363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6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6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6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635"/>
    <w:rPr>
      <w:rFonts w:ascii="Tahoma" w:hAnsi="Tahoma"/>
      <w:sz w:val="18"/>
      <w:szCs w:val="18"/>
    </w:rPr>
  </w:style>
  <w:style w:type="paragraph" w:customStyle="1" w:styleId="ListParagraph">
    <w:name w:val="List Paragraph"/>
    <w:basedOn w:val="a"/>
    <w:rsid w:val="0061363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2015-10-12T05:40:00Z</dcterms:modified>
</cp:coreProperties>
</file>