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履行社会主义核心价值观-从你我做起</w:t>
      </w:r>
    </w:p>
    <w:p>
      <w:pPr>
        <w:spacing w:line="360" w:lineRule="auto"/>
        <w:ind w:firstLine="440" w:firstLineChars="200"/>
        <w:jc w:val="left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社会主义核心价值观,是指人们对社会主义价值的性质、构成、标准和评价的根本看法和态度。并且</w:t>
      </w:r>
      <w:r>
        <w:rPr>
          <w:rFonts w:ascii="宋体" w:hAnsi="宋体" w:eastAsia="宋体"/>
          <w:sz w:val="22"/>
        </w:rPr>
        <w:t>是以人为主体来展开的，又是为实现人的自身价值、促进人的自由全面发展服务的。</w:t>
      </w:r>
    </w:p>
    <w:p>
      <w:pPr>
        <w:spacing w:line="360" w:lineRule="auto"/>
        <w:ind w:firstLine="440" w:firstLineChars="200"/>
        <w:jc w:val="left"/>
        <w:rPr>
          <w:rFonts w:ascii="宋体" w:hAnsi="宋体" w:eastAsia="宋体"/>
          <w:sz w:val="22"/>
        </w:rPr>
      </w:pPr>
      <w:r>
        <w:rPr>
          <w:rFonts w:ascii="宋体" w:hAnsi="宋体" w:eastAsia="宋体"/>
          <w:sz w:val="22"/>
        </w:rPr>
        <w:t>社会主义核心价值观的基本内容是：富强、民主、文明、和谐，自由、平等、公正、法治，爱国、敬业、诚信、友善</w:t>
      </w:r>
      <w:r>
        <w:rPr>
          <w:rFonts w:hint="eastAsia" w:ascii="宋体" w:hAnsi="宋体" w:eastAsia="宋体"/>
          <w:sz w:val="22"/>
        </w:rPr>
        <w:t>。这12个范畴凝练概括了国家的价值目标、社会的价值取向和公民的价值准则。</w:t>
      </w:r>
    </w:p>
    <w:p>
      <w:pPr>
        <w:spacing w:line="360" w:lineRule="auto"/>
        <w:ind w:firstLine="440" w:firstLineChars="200"/>
        <w:jc w:val="left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在建设中国特色社会主义过程中,应坚持社会主义核心价值体系,以科学发展观和公平正义的原则去解决市场经济带来的矛盾,方能以对人类未来文明和后人负责的态度去解决人与自然的矛盾,才能以人的全面、自由发展要求,去解决人的生活方式中物质追求与精神追求的矛盾。</w:t>
      </w:r>
    </w:p>
    <w:p>
      <w:pPr>
        <w:spacing w:line="360" w:lineRule="auto"/>
        <w:ind w:firstLine="440" w:firstLineChars="200"/>
        <w:jc w:val="left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履行社会主义核心价值观，是全面深化改革开放，适应当今我国发展趋势的又一次精神力量提升。对于中国的发展道路来说，社会主义核心价值观起着十分重要的作用，是国家未来发展的康庄大道，也是对每个公民的基本要求，使中国变得更加美好，使中国人民生活的更加幸福，成为当今的大同社会。</w:t>
      </w:r>
    </w:p>
    <w:p>
      <w:pPr>
        <w:spacing w:line="360" w:lineRule="auto"/>
        <w:ind w:firstLine="440" w:firstLineChars="200"/>
        <w:jc w:val="left"/>
        <w:rPr>
          <w:rFonts w:hint="eastAsia"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用社会主义核心价值体系教育学生,使广大青年成为理想远大、信念坚定的新一代；品德高尚、意志顽强的新一代；视野开阔、知识丰富的新一代；开拓进取、艰苦创业的新一代,坚定我们对建设中国特色社会主义的信念、对改革开放和现代化建设的信心、对党和政府的信任,促进整个社会的团结和稳定. 现在,正是国家需要我们,实现自我价值的关键时期,“不抛弃、不放弃”,坚持共产主义信念,实践社会主义核心价值观.目标明确了,肩上的责任更重了,我们要在建设的舞台上奋力挥铲,让祖国的未来洒满阳光!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姓名：康梦姣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学号：20173241430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学院：精诚书院</w:t>
      </w:r>
    </w:p>
    <w:p>
      <w:pPr>
        <w:ind w:firstLine="42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年级专业：</w:t>
      </w:r>
      <w:r>
        <w:rPr>
          <w:rFonts w:hint="eastAsia" w:ascii="宋体" w:hAnsi="宋体" w:eastAsia="宋体" w:cs="宋体"/>
          <w:sz w:val="28"/>
          <w:szCs w:val="28"/>
        </w:rPr>
        <w:t>17级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药学14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班</w:t>
      </w:r>
    </w:p>
    <w:p>
      <w:pPr>
        <w:spacing w:line="360" w:lineRule="auto"/>
        <w:ind w:firstLine="440" w:firstLineChars="200"/>
        <w:jc w:val="left"/>
        <w:rPr>
          <w:rFonts w:hint="eastAsia" w:ascii="宋体" w:hAnsi="宋体" w:eastAsia="宋体"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0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C89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iPriority w:val="1"/>
  </w:style>
  <w:style w:type="table" w:default="1" w:styleId="3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77BD4A-3082-4E13-B5E0-E551B3A18D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671</Words>
  <Characters>672</Characters>
  <Paragraphs>6</Paragraphs>
  <TotalTime>0</TotalTime>
  <ScaleCrop>false</ScaleCrop>
  <LinksUpToDate>false</LinksUpToDate>
  <CharactersWithSpaces>673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2017-11-03T03:43:00Z</dcterms:created>
  <dc:creator>CSM陈士嫚</dc:creator>
  <cp:lastModifiedBy>站在巴黎铁塔，看东京樱花</cp:lastModifiedBy>
  <dcterms:modified xsi:type="dcterms:W3CDTF">2017-11-06T06:27:00Z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