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ind w:firstLineChars="20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/>
        </w:rPr>
        <w:t>24字核心价值观有感</w:t>
      </w:r>
    </w:p>
    <w:p>
      <w:pPr>
        <w:spacing w:line="300" w:lineRule="auto"/>
        <w:ind w:firstLineChars="200"/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富强、民主、文明、和谐，自由、平等、公正、法治，爱国、敬业、诚信、友善。短短24个字是对我国社会主义核心价值观的完美概括。让我不禁感触良多。</w:t>
      </w:r>
    </w:p>
    <w:p>
      <w:pPr>
        <w:spacing w:line="300" w:lineRule="auto"/>
        <w:ind w:firstLineChars="200"/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价值观的力量，比生存的需要更崇高，比血浓于水的亲情更博大，它为人生赋值、为社会定规、给国家赋形。有什么样的核心价值观，就有什么样的国家、社会和公民，就有什么样的取向、路径和行动。　</w:t>
      </w:r>
    </w:p>
    <w:p>
      <w:pPr>
        <w:spacing w:line="300" w:lineRule="auto"/>
        <w:ind w:firstLineChars="200"/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每个时代都有每个时代的精神，每个时代都有每个时代的价值。在当代中国，我们的民族、我们的国家应该坚守什么样的核心价值观?</w:t>
      </w:r>
    </w:p>
    <w:p>
      <w:pPr>
        <w:spacing w:line="300" w:lineRule="auto"/>
        <w:ind w:firstLineChars="200"/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从“引导人们树立正确的世界观、人生观、价值观”，到“物质贫乏不是社会主义，精神空虚也不是社会主义”，精神文明建设、核心价值锻造，一直是我们党执政的重要内容、社会主义建设的根本取向。</w:t>
      </w:r>
    </w:p>
    <w:p>
      <w:pPr>
        <w:spacing w:line="300" w:lineRule="auto"/>
        <w:ind w:firstLineChars="200"/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人生需要信仰驱动，社会需要共识引领，国家需要价值导航。二十四字社会主义核心价值观，勾画的正是人生奋斗的梦想之舵、中华民族的精神之钙、当代中国的兴国之魂。 富强、民主、文明、和谐是国家层面的价值目标，自由、平等、公正、法治是社会层面的价值取向，爱国、敬业、诚信、友善是公民层面的价值要求。这个概括，实际上回答了我们要建设什么样的国家、建设什么样的社会、培育什么样的公民的重大问题。</w:t>
      </w:r>
    </w:p>
    <w:p>
      <w:pPr>
        <w:spacing w:line="300" w:lineRule="auto"/>
        <w:ind w:firstLineChars="200"/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我们提出社会主义核心价值观的时间还不长，对社会主义核心价值观的所有描述，强调的都是“心向往之”的价值取向。实现“富强、民主、文明、和谐”的国家价值，还需要我们沿着经济、政治、文化、社会、生态五个向度孜孜以求、不懈奋斗;体现“自由、平等、公正、法治”的社会价值，需要我们针对社会基本原则、根本规则，推动与时俱进的制度设计和价值导引;践行“爱国、敬业、诚信、友善”的个人价值，需要我们不断校正人生坐标、付诸实际行动。在协调推进“四个全面”的过程中，核心价值观的培育与践行，需要贯穿始终。</w:t>
      </w:r>
    </w:p>
    <w:p>
      <w:pPr>
        <w:spacing w:line="300" w:lineRule="auto"/>
        <w:ind w:firstLineChars="200"/>
        <w:jc w:val="lef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由此我相信在党的正确领导下我们国家会更加富强，人民安康乐业。</w:t>
      </w:r>
    </w:p>
    <w:p>
      <w:pPr>
        <w:spacing w:line="300" w:lineRule="auto"/>
        <w:ind w:firstLineChars="200"/>
        <w:jc w:val="righ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姓名 白恒阳</w:t>
      </w:r>
    </w:p>
    <w:p>
      <w:pPr>
        <w:spacing w:line="300" w:lineRule="auto"/>
        <w:ind w:firstLineChars="200"/>
        <w:jc w:val="righ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学号 20175367805</w:t>
      </w:r>
    </w:p>
    <w:p>
      <w:pPr>
        <w:spacing w:line="300" w:lineRule="auto"/>
        <w:ind w:firstLineChars="200"/>
        <w:jc w:val="righ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书院 精诚书院</w:t>
      </w:r>
    </w:p>
    <w:p>
      <w:pPr>
        <w:spacing w:line="300" w:lineRule="auto"/>
        <w:ind w:firstLineChars="200"/>
        <w:jc w:val="righ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班级78班</w:t>
      </w:r>
    </w:p>
    <w:p>
      <w:pPr>
        <w:spacing w:line="300" w:lineRule="auto"/>
        <w:ind w:firstLineChars="200"/>
        <w:jc w:val="righ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年级专业2017级药物制剂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423"/>
    <w:rsid w:val="00327423"/>
    <w:rsid w:val="003E3636"/>
    <w:rsid w:val="00A226CA"/>
    <w:rsid w:val="00A26CB1"/>
    <w:rsid w:val="1109352F"/>
    <w:rsid w:val="29000302"/>
    <w:rsid w:val="6A25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26245C-A11F-4C00-9F8B-D4ADC5FF69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393</Words>
  <Characters>394</Characters>
  <Lines>12</Lines>
  <Paragraphs>7</Paragraphs>
  <ScaleCrop>false</ScaleCrop>
  <LinksUpToDate>false</LinksUpToDate>
  <CharactersWithSpaces>780</CharactersWithSpaces>
  <Application>WPS Office_10.1.0.6750_F1E327BC-269C-435d-A152-05C5408002CA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2017-11-01T13:33:00Z</dcterms:created>
  <dc:creator>白恒阳</dc:creator>
  <cp:lastModifiedBy>dayu001</cp:lastModifiedBy>
  <dcterms:modified xsi:type="dcterms:W3CDTF">2017-11-05T13:50:24Z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