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28"/>
          <w:szCs w:val="28"/>
          <w:lang w:val="en-US" w:eastAsia="zh-CN" w:bidi="ar"/>
        </w:rPr>
        <w:t>24字社会主义核心价值观心得体会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2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kern w:val="44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 w:val="0"/>
          <w:bCs/>
          <w:kern w:val="44"/>
          <w:sz w:val="28"/>
          <w:szCs w:val="28"/>
          <w:lang w:val="en-US" w:eastAsia="zh-CN" w:bidi="ar"/>
        </w:rPr>
        <w:t>富强、民主、文明、和谐是国家层面的价值目标；自由、平等、公正、法治是社会层面的价值取向；爱国、敬业、诚信、友善是公民个人层面的价值准则，这24字是社会主义核心价值干的基本内容，为培养和践行社会主义核心价值观提供了基本循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kern w:val="44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kern w:val="44"/>
          <w:sz w:val="28"/>
          <w:szCs w:val="28"/>
          <w:lang w:val="en-US" w:eastAsia="zh-CN" w:bidi="ar"/>
        </w:rPr>
        <w:t>围绕国家、社会、个人三个层面全面展开的24字社会主义核心价值观，将个人、社会、国家的力量凝集于一处，是我国实现民族复兴的力量源泉，也是每个人是否实现个人梦想、自我价值的先决条件，习总书记把培养和践行社会主义核心价值观作为一项根本任务来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kern w:val="44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kern w:val="44"/>
          <w:sz w:val="28"/>
          <w:szCs w:val="28"/>
          <w:lang w:val="en-US" w:eastAsia="zh-CN" w:bidi="ar"/>
        </w:rPr>
        <w:t>提到凝魂聚气、强基固本的基础工程、战略工程的高度，推动社会主义核心价值观内化于心，外化于形，就是要实现个人与集体信念，价值取向的力量转变，用最有力量的实际行动为民族复兴铺路架桥，垒砖加瓦，心有所想，事有所成，心有价值观，才会将社会主义核心价值观融入到生活，才会营造出培育和弘扬社会主义核心价值观的良好氛围，才会更有力的影响周围的人，才会更好的传承给下一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kern w:val="44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kern w:val="44"/>
          <w:sz w:val="28"/>
          <w:szCs w:val="28"/>
          <w:lang w:val="en-US" w:eastAsia="zh-CN" w:bidi="ar"/>
        </w:rPr>
        <w:t>我们的心，说大也大，大到什么事都容得下，什么都无所谓；说小也小，小到别人一句话甚至一个眼神就左右了我们的行为，改变了自己的初衷，在众说纷纷，取向极端，物欲横流的当今社会，拥有正确而稳定的价值观非常重要，而且心中的价值观必须是唯一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kern w:val="44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kern w:val="44"/>
          <w:sz w:val="28"/>
          <w:szCs w:val="28"/>
          <w:lang w:val="en-US" w:eastAsia="zh-CN" w:bidi="ar"/>
        </w:rPr>
        <w:t>大家可以想一下，当一个人同时拥有两种价值观的时候，在思想上就会摇摆，在行动上就会迟缓，在结果上就会各占一半的概率，更有甚者就会举棋不定直至弃权（不作为或延误作为时机），表现在生活上就是混乱的负能量，所以在价值取向上，必须坚持把正确而唯一的价值观铭记于心，这样价值观才会稳定，才会正确而及时的表现在行动上，才会在日常生活中积淀凝魂聚气的影响力，发挥价值观所带来的正能量，将核心价值观内化于心，才能持之以恒的践行下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kern w:val="44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kern w:val="44"/>
          <w:sz w:val="28"/>
          <w:szCs w:val="28"/>
          <w:lang w:val="en-US" w:eastAsia="zh-CN" w:bidi="ar"/>
        </w:rPr>
        <w:t>有人说：“做一次好人容易，做一辈子好人难。”感觉挺有道理的，问题是这种情况要如何解决，怎样才能摆脱这个真理似的“魔咒”呢？究其原因是我们的“心”出了问题，没有将核心价值观“内化于心”，就不能“一心一意”，就不会“专心致志”，也就不能“心想事成”，为什么这么说呢？正因为没有将核心价值观内化于心，在自己做了认为该做的事情后，没有得到别人的认可或者是认可的人很少，甚至看到别人都无所谓的时候，就会怀疑自己甚至否定自己，就像向相反的方向发展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kern w:val="44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kern w:val="44"/>
          <w:sz w:val="28"/>
          <w:szCs w:val="28"/>
          <w:lang w:val="en-US" w:eastAsia="zh-CN" w:bidi="ar"/>
        </w:rPr>
        <w:t>内化于心才能践行有力，才会持之以恒，核心价值观无疑从三个层面都给与了界定，意在统一，意在聚力，就是在改善社会风气，为民族复兴积聚力量，其实，核心价值观的践行就是正风与邪风的较量，核心价值观深植于心，自会胜过邪风，进而影响周围的人。刚开始的时候，肯定会有难度，而且见效缓慢，但只要坚定的践行下去，就会一个影响两个，两个改变四个，四个带动八个，按照几何倍增原理，就会见效越来越快，影响越来越大，带动越来越多，全民践行核心价值观，共同为民族复兴而奋斗，中国梦的实现指日可待！加油！</w:t>
      </w:r>
    </w:p>
    <w:p>
      <w:pPr>
        <w:spacing w:line="300" w:lineRule="auto"/>
        <w:ind w:firstLineChars="200"/>
        <w:jc w:val="right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姓名 叶亮</w:t>
      </w:r>
    </w:p>
    <w:p>
      <w:pPr>
        <w:spacing w:line="300" w:lineRule="auto"/>
        <w:ind w:firstLineChars="200"/>
        <w:jc w:val="right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 xml:space="preserve">学号 20175367703 </w:t>
      </w:r>
    </w:p>
    <w:p>
      <w:pPr>
        <w:spacing w:line="300" w:lineRule="auto"/>
        <w:ind w:firstLineChars="200"/>
        <w:jc w:val="right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书院 精诚书院</w:t>
      </w:r>
    </w:p>
    <w:p>
      <w:pPr>
        <w:spacing w:line="300" w:lineRule="auto"/>
        <w:ind w:firstLineChars="200"/>
        <w:jc w:val="right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班级 77班</w:t>
      </w:r>
    </w:p>
    <w:p>
      <w:pPr>
        <w:spacing w:line="300" w:lineRule="auto"/>
        <w:ind w:firstLineChars="200"/>
        <w:jc w:val="right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"/>
        </w:rPr>
        <w:t>年级专业 2017级药物制剂</w:t>
      </w:r>
    </w:p>
    <w:p>
      <w:pPr>
        <w:spacing w:line="300" w:lineRule="auto"/>
        <w:ind w:firstLineChars="200"/>
        <w:jc w:val="right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PingFang SC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532083"/>
    <w:rsid w:val="0A2308C3"/>
    <w:rsid w:val="1B532083"/>
    <w:rsid w:val="3685102E"/>
    <w:rsid w:val="36F65E6A"/>
    <w:rsid w:val="38F37EAE"/>
    <w:rsid w:val="3C445CC2"/>
    <w:rsid w:val="3FBC2DCF"/>
    <w:rsid w:val="63DE55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2017-11-03T07:42:00Z</dcterms:created>
  <dc:creator>王医生</dc:creator>
  <cp:lastModifiedBy>dayu001</cp:lastModifiedBy>
  <dcterms:modified xsi:type="dcterms:W3CDTF">2017-11-05T13:46:23Z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