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党委宣传部：关于组织全校师生参加新乡医学院第九届“翰香杯”校园原创诗文创作与朗诵大赛的通知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全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校</w:t>
      </w:r>
      <w:r>
        <w:rPr>
          <w:rFonts w:hint="eastAsia" w:ascii="微软雅黑" w:hAnsi="微软雅黑" w:eastAsia="微软雅黑" w:cs="微软雅黑"/>
          <w:b/>
          <w:bCs/>
        </w:rPr>
        <w:t>师生：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今年是新中国成立70周年，70年峥嵘岁月，70年砥砺奋进，中国人民在党的带领下勇于创新、开拓进取，创造了一个又一个辉煌成就，综合国力取得历史性跨越，人民生活水平得到极大提升。在建国70周年之际，为进一步学习贯彻习近平新时代中国特色社会主义思想，营造敬党爱国的良好校园氛围，倡导广大师生为实现中华民族伟大复兴的中国梦不懈奋斗，特组织我校全体师生参加新乡医学院举办的第九届“翰香杯”校园原创诗文创作与朗诵大赛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一、活动名称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新乡医学院第九届“翰香杯”校园原创诗文创作与朗诵大赛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峥嵘七十载 盛世颂华章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征文阶段：3月25日至4月15日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朗诵阶段：4月16日至5月20日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四、组织单位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主办方：新乡医学院三全学院党委宣传部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承办方：大学生新闻中心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五、参赛对象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新乡医学院三全学院全体师生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六、活动形式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我校由大学生新闻中心负责稿件征集工作，将稿件报送至新乡医学院党委宣传部，最终由新乡医学院进行评选并反馈结果。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0" w:firstLineChars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活动共分两个阶段，即第一阶段的原创诗文创作比赛，第二阶段的原创诗文朗诵比赛。</w:t>
      </w:r>
      <w:r>
        <w:rPr>
          <w:rFonts w:hint="eastAsia" w:ascii="微软雅黑" w:hAnsi="微软雅黑" w:eastAsia="微软雅黑" w:cs="微软雅黑"/>
          <w:b/>
          <w:bCs/>
        </w:rPr>
        <w:t>第一阶段：原创诗文创作比赛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此阶段将按照文体类别，分别评选出一、二、三等奖及优秀奖，并颁发证书。获奖作品除参与第二阶段的朗诵比赛以外，还将择优在新乡医学院官方微信、微博及校报刊登展示。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第二阶段：原创诗文朗诵比赛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第一阶段获奖的原创作品可报名参与第二阶段的朗诵比赛。入选作品的作者可自己朗诵表演（为鼓励原创，酌情加分）或推荐一名（组）人员朗诵。最终，比赛将评出朗诵表演奖一、二、三等奖及优秀奖，并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为鼓励全校教职工参赛，特设教职工组，单独组织评奖。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七、活动流程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第一阶段：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2019年3月25日至28日为原创诗文征集阶段；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2019年3月29日至4月15日为原创诗文初评、终评阶段；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第二阶段：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2019年4月16日至25日为朗诵选手报名阶段；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2019年4月26日至5月20日为朗诵初赛、复赛、决赛阶段。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八、征文要求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 作品必须是本人原创作品，杜绝抄袭，抄袭作品一律取消参赛资格。往年获奖作品不能参赛。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 诗文要求以“峥嵘七十载 盛世颂华章”为主题，内容积极向上，主旨立意鲜明，体现出建国70年来我国发生的伟大变革，以及我校师生敬党爱国的精神风貌。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 作品分三个类组分别评奖：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（1）古体诗词、散文组；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（2）古体、现代体小说组；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（3）现代体诗歌、散文、杂文组。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4. 参赛作品必须标明作品分类（如（1）古体诗词、散文组）。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5. 稿件均需注明作者（学生：姓名、</w:t>
      </w:r>
      <w:r>
        <w:rPr>
          <w:rFonts w:hint="eastAsia" w:ascii="微软雅黑" w:hAnsi="微软雅黑" w:eastAsia="微软雅黑" w:cs="微软雅黑"/>
          <w:lang w:eastAsia="zh-CN"/>
        </w:rPr>
        <w:t>书</w:t>
      </w:r>
      <w:r>
        <w:rPr>
          <w:rFonts w:hint="eastAsia" w:ascii="微软雅黑" w:hAnsi="微软雅黑" w:eastAsia="微软雅黑" w:cs="微软雅黑"/>
        </w:rPr>
        <w:t>院、年级及联系方式；教职工：姓名、单位及联系方式）。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九、参赛方式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请按规定时间（3月28日中午12：00--13：00、下午17：00--19：30）将稿件纸质打印版和电子版（具体格式请参考附件），以各（院系、部）、书院为单位报送到大学生新闻中心办公室，联系人：常青0373-7375961，同时报送该项工作单位联络员信息（姓名、单位、联系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十、活动要求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 本次活动希望各单位高度重视，广泛宣传，动员师生积极参与。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  各单位要对所报送作品的规格、原创性</w:t>
      </w:r>
      <w:r>
        <w:rPr>
          <w:rFonts w:hint="eastAsia" w:ascii="微软雅黑" w:hAnsi="微软雅黑" w:eastAsia="微软雅黑" w:cs="微软雅黑"/>
          <w:lang w:eastAsia="zh-CN"/>
        </w:rPr>
        <w:t>及文字内容等方面</w:t>
      </w:r>
      <w:r>
        <w:rPr>
          <w:rFonts w:hint="eastAsia" w:ascii="微软雅黑" w:hAnsi="微软雅黑" w:eastAsia="微软雅黑" w:cs="微软雅黑"/>
        </w:rPr>
        <w:t>进行严格把关，不符合要求的作品视为无效。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 各单位负责人上交稿件时需统计稿件信息以及总数（具体要求详见附件）。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十一、附件下载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附件一：征文格式要求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附件二：《各单位稿件统计表&gt;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righ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righ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2019年3月23日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DF1FCC"/>
    <w:rsid w:val="18014359"/>
    <w:rsid w:val="30FA4EA7"/>
    <w:rsid w:val="43507A1A"/>
    <w:rsid w:val="5E5712AB"/>
    <w:rsid w:val="712A2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标题 1 Char"/>
    <w:basedOn w:val="4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批注框文本 Char Char"/>
    <w:basedOn w:val="1"/>
    <w:link w:val="11"/>
    <w:qFormat/>
    <w:uiPriority w:val="0"/>
    <w:rPr>
      <w:sz w:val="18"/>
      <w:szCs w:val="18"/>
    </w:rPr>
  </w:style>
  <w:style w:type="paragraph" w:customStyle="1" w:styleId="10">
    <w:name w:val="Normal (Web)_863d63e5-bf2d-480a-a3e1-232d8112ee8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 Char Char"/>
    <w:basedOn w:val="4"/>
    <w:link w:val="9"/>
    <w:qFormat/>
    <w:uiPriority w:val="0"/>
    <w:rPr>
      <w:sz w:val="18"/>
      <w:szCs w:val="18"/>
    </w:rPr>
  </w:style>
  <w:style w:type="character" w:customStyle="1" w:styleId="12">
    <w:name w:val="c0e3055"/>
    <w:basedOn w:val="4"/>
    <w:qFormat/>
    <w:uiPriority w:val="0"/>
  </w:style>
  <w:style w:type="character" w:customStyle="1" w:styleId="13">
    <w:name w:val="arti-update"/>
    <w:basedOn w:val="4"/>
    <w:qFormat/>
    <w:uiPriority w:val="0"/>
  </w:style>
  <w:style w:type="character" w:customStyle="1" w:styleId="14">
    <w:name w:val="wp_visitcou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1312</Words>
  <Characters>1367</Characters>
  <Paragraphs>51</Paragraphs>
  <TotalTime>3</TotalTime>
  <ScaleCrop>false</ScaleCrop>
  <LinksUpToDate>false</LinksUpToDate>
  <CharactersWithSpaces>1379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2019-03-24T01:59:00Z</dcterms:created>
  <dc:creator>dell</dc:creator>
  <cp:lastModifiedBy>大学生新闻中心</cp:lastModifiedBy>
  <dcterms:modified xsi:type="dcterms:W3CDTF">2019-03-25T07:43:09Z</dcterms:modified>
  <dc:title>EML-AL00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